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CC" w:rsidRPr="00A629CC" w:rsidRDefault="00A629CC" w:rsidP="00A629CC">
      <w:pPr>
        <w:shd w:val="clear" w:color="auto" w:fill="FFFFFF"/>
        <w:spacing w:line="360" w:lineRule="auto"/>
        <w:jc w:val="center"/>
        <w:textAlignment w:val="baseline"/>
        <w:rPr>
          <w:rFonts w:ascii="Helvetica" w:hAnsi="Helvetica" w:cs="Helvetica"/>
          <w:color w:val="201F1E"/>
          <w:sz w:val="36"/>
          <w:szCs w:val="36"/>
        </w:rPr>
      </w:pPr>
      <w:r w:rsidRPr="00A629CC">
        <w:rPr>
          <w:rFonts w:ascii="Helvetica" w:hAnsi="Helvetica" w:cs="Helvetica"/>
          <w:b/>
          <w:bCs/>
          <w:color w:val="201F1E"/>
          <w:sz w:val="36"/>
          <w:szCs w:val="36"/>
        </w:rPr>
        <w:t>Άσκηση 1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16"/>
          <w:szCs w:val="16"/>
        </w:rPr>
      </w:pP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b/>
          <w:bCs/>
          <w:color w:val="201F1E"/>
          <w:sz w:val="28"/>
          <w:szCs w:val="28"/>
        </w:rPr>
        <w:t>Πες μου μια ιστορία...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16"/>
          <w:szCs w:val="16"/>
        </w:rPr>
      </w:pP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color w:val="201F1E"/>
          <w:sz w:val="28"/>
          <w:szCs w:val="28"/>
        </w:rPr>
        <w:t>Έχοντας ένα ζάρι για εργαλείο φτιάξε τη δική σου ιστορία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color w:val="201F1E"/>
          <w:sz w:val="28"/>
          <w:szCs w:val="28"/>
        </w:rPr>
        <w:t>Οι κανόνες είναι απλοί και εύκολοι: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color w:val="201F1E"/>
          <w:sz w:val="28"/>
          <w:szCs w:val="28"/>
        </w:rPr>
        <w:t>1. Ρίξε το ζάρι σου 4 φορές, μία για κάθε στήλη του πίνακα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color w:val="201F1E"/>
          <w:sz w:val="28"/>
          <w:szCs w:val="28"/>
        </w:rPr>
        <w:t>2. Βάλε στη σειρά τα κουτάκια που τύχανε στον αντίστοιχο αριθμό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color w:val="201F1E"/>
          <w:sz w:val="28"/>
          <w:szCs w:val="28"/>
        </w:rPr>
        <w:t>3. Πες την ιστορία σου δυνατά και με συναίσθημα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color w:val="201F1E"/>
          <w:sz w:val="28"/>
          <w:szCs w:val="28"/>
        </w:rPr>
        <w:t>Μπορούμε αν θέλουμε να ζωγραφίσουμε τις ιστορίες που φτιάξαμε και να τις δραματοποιήσουμε.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</w:p>
    <w:p w:rsidR="00A629CC" w:rsidRPr="00A629CC" w:rsidRDefault="00A629CC" w:rsidP="00A629CC">
      <w:pPr>
        <w:shd w:val="clear" w:color="auto" w:fill="FFFFFF"/>
        <w:spacing w:line="360" w:lineRule="auto"/>
        <w:jc w:val="center"/>
        <w:textAlignment w:val="baseline"/>
        <w:rPr>
          <w:rFonts w:ascii="Helvetica" w:hAnsi="Helvetica" w:cs="Helvetica"/>
          <w:color w:val="201F1E"/>
          <w:sz w:val="36"/>
          <w:szCs w:val="36"/>
        </w:rPr>
      </w:pPr>
      <w:r w:rsidRPr="00A629CC">
        <w:rPr>
          <w:rFonts w:ascii="Helvetica" w:hAnsi="Helvetica" w:cs="Helvetica"/>
          <w:b/>
          <w:bCs/>
          <w:color w:val="201F1E"/>
          <w:sz w:val="36"/>
          <w:szCs w:val="36"/>
        </w:rPr>
        <w:t>Άσκηση 2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16"/>
          <w:szCs w:val="16"/>
        </w:rPr>
      </w:pP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b/>
          <w:bCs/>
          <w:color w:val="201F1E"/>
          <w:sz w:val="28"/>
          <w:szCs w:val="28"/>
        </w:rPr>
        <w:t>Δραματοποίηση τραγουδιού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16"/>
          <w:szCs w:val="16"/>
        </w:rPr>
      </w:pP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A629CC">
        <w:rPr>
          <w:rFonts w:ascii="Helvetica" w:hAnsi="Helvetica" w:cs="Helvetica"/>
          <w:color w:val="201F1E"/>
          <w:sz w:val="28"/>
          <w:szCs w:val="28"/>
        </w:rPr>
        <w:t>Ακούμε το τραγούδι δύο φορές. Την πρώτη φορά κρατάμε το ρυθμό με παλαμάκια. Τη δεύτερη φορά προσπαθούμε να δείξουμε με κινήσεις αυτά που ακούμε.</w:t>
      </w: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16"/>
          <w:szCs w:val="16"/>
        </w:rPr>
      </w:pPr>
    </w:p>
    <w:p w:rsidR="00A629CC" w:rsidRPr="00A629CC" w:rsidRDefault="00A629CC" w:rsidP="00A629CC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hyperlink r:id="rId5" w:tgtFrame="_blank" w:history="1"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Σοφία Παπάζογλου - Ο Παγωτατζής | </w:t>
        </w:r>
        <w:proofErr w:type="spellStart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Sofia</w:t>
        </w:r>
        <w:proofErr w:type="spellEnd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Papazoglou</w:t>
        </w:r>
        <w:proofErr w:type="spellEnd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- O </w:t>
        </w:r>
        <w:proofErr w:type="spellStart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Pagotatzis</w:t>
        </w:r>
        <w:proofErr w:type="spellEnd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- </w:t>
        </w:r>
        <w:proofErr w:type="spellStart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Official</w:t>
        </w:r>
        <w:proofErr w:type="spellEnd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Animation</w:t>
        </w:r>
        <w:proofErr w:type="spellEnd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A629CC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Video</w:t>
        </w:r>
        <w:proofErr w:type="spellEnd"/>
      </w:hyperlink>
    </w:p>
    <w:p w:rsidR="00A629CC" w:rsidRPr="00A629CC" w:rsidRDefault="00A629CC" w:rsidP="00A629CC">
      <w:pPr>
        <w:spacing w:line="360" w:lineRule="auto"/>
        <w:rPr>
          <w:sz w:val="28"/>
          <w:szCs w:val="28"/>
        </w:rPr>
      </w:pPr>
      <w:hyperlink r:id="rId6" w:history="1">
        <w:r w:rsidRPr="00A629CC">
          <w:rPr>
            <w:rStyle w:val="-"/>
            <w:sz w:val="28"/>
            <w:szCs w:val="28"/>
          </w:rPr>
          <w:t>https://www.youtube.com/watch?v=98RTg4JR1zg</w:t>
        </w:r>
      </w:hyperlink>
    </w:p>
    <w:sectPr w:rsidR="00A629CC" w:rsidRPr="00A629CC" w:rsidSect="00A629CC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437B"/>
    <w:multiLevelType w:val="multilevel"/>
    <w:tmpl w:val="D6E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F2370"/>
    <w:rsid w:val="00082180"/>
    <w:rsid w:val="00115050"/>
    <w:rsid w:val="00323C0E"/>
    <w:rsid w:val="00576726"/>
    <w:rsid w:val="005F2370"/>
    <w:rsid w:val="00601D36"/>
    <w:rsid w:val="006F7056"/>
    <w:rsid w:val="00A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6"/>
  </w:style>
  <w:style w:type="paragraph" w:styleId="2">
    <w:name w:val="heading 2"/>
    <w:basedOn w:val="a"/>
    <w:link w:val="2Char"/>
    <w:uiPriority w:val="9"/>
    <w:qFormat/>
    <w:rsid w:val="00601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F2370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01D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0">
    <w:name w:val="FollowedHyperlink"/>
    <w:basedOn w:val="a0"/>
    <w:uiPriority w:val="99"/>
    <w:semiHidden/>
    <w:unhideWhenUsed/>
    <w:rsid w:val="00601D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8RTg4JR1zg" TargetMode="External"/><Relationship Id="rId5" Type="http://schemas.openxmlformats.org/officeDocument/2006/relationships/hyperlink" Target="https://www.youtube.com/watch?v=98RTg4JR1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6</cp:revision>
  <dcterms:created xsi:type="dcterms:W3CDTF">2020-04-06T20:55:00Z</dcterms:created>
  <dcterms:modified xsi:type="dcterms:W3CDTF">2020-05-06T21:00:00Z</dcterms:modified>
</cp:coreProperties>
</file>